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  <w:bookmarkStart w:id="0" w:name="_GoBack"/>
      <w:bookmarkEnd w:id="0"/>
    </w:p>
    <w:tbl>
      <w:tblPr>
        <w:tblStyle w:val="Tablaconcuadrcula"/>
        <w:tblW w:w="10045" w:type="dxa"/>
        <w:tblLook w:val="04A0" w:firstRow="1" w:lastRow="0" w:firstColumn="1" w:lastColumn="0" w:noHBand="0" w:noVBand="1"/>
      </w:tblPr>
      <w:tblGrid>
        <w:gridCol w:w="1560"/>
        <w:gridCol w:w="2892"/>
        <w:gridCol w:w="996"/>
        <w:gridCol w:w="1769"/>
        <w:gridCol w:w="2765"/>
        <w:gridCol w:w="63"/>
      </w:tblGrid>
      <w:tr w:rsidR="000E6474" w:rsidRPr="00FB64B3" w:rsidTr="00696860">
        <w:tc>
          <w:tcPr>
            <w:tcW w:w="10045" w:type="dxa"/>
            <w:gridSpan w:val="6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696860">
        <w:trPr>
          <w:gridAfter w:val="1"/>
          <w:wAfter w:w="63" w:type="dxa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2892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6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534" w:type="dxa"/>
                <w:gridSpan w:val="2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696860">
        <w:trPr>
          <w:gridAfter w:val="1"/>
          <w:wAfter w:w="63" w:type="dxa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289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534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696860">
        <w:trPr>
          <w:gridAfter w:val="1"/>
          <w:wAfter w:w="63" w:type="dxa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289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534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696860">
        <w:trPr>
          <w:gridAfter w:val="1"/>
          <w:wAfter w:w="63" w:type="dxa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2892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534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96860" w:rsidRPr="00FB64B3" w:rsidTr="00696860">
        <w:trPr>
          <w:gridAfter w:val="1"/>
          <w:wAfter w:w="63" w:type="dxa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Universitat de procedència </w:t>
            </w:r>
          </w:p>
        </w:tc>
        <w:sdt>
          <w:sdtPr>
            <w:rPr>
              <w:sz w:val="21"/>
              <w:szCs w:val="21"/>
              <w:lang w:val="ca-ES"/>
            </w:rPr>
            <w:id w:val="-899444697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59490150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Universitat de procedència"/>
                    <w:tag w:val="Universitat de procedència"/>
                    <w:id w:val="-1586692746"/>
                    <w:placeholder>
                      <w:docPart w:val="89965D35F0E7469CB4FAF88449DCD1D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92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696860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odelmarcadordeposicin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76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Centre de procedència </w:t>
            </w:r>
          </w:p>
        </w:tc>
        <w:sdt>
          <w:sdtPr>
            <w:rPr>
              <w:sz w:val="21"/>
              <w:szCs w:val="21"/>
              <w:lang w:val="ca-ES"/>
            </w:rPr>
            <w:alias w:val="Centre de procedència"/>
            <w:tag w:val="Centre de procedència"/>
            <w:id w:val="1255018890"/>
            <w:placeholder>
              <w:docPart w:val="8245AC7D7B2B4858A2E0A79D690F5BE6"/>
            </w:placeholder>
            <w:showingPlcHdr/>
            <w:text/>
          </w:sdtPr>
          <w:sdtEndPr/>
          <w:sdtContent>
            <w:tc>
              <w:tcPr>
                <w:tcW w:w="2765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96860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F466E" w:rsidRPr="00FB64B3" w:rsidTr="00696860">
        <w:trPr>
          <w:gridAfter w:val="1"/>
          <w:wAfter w:w="63" w:type="dxa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DF466E" w:rsidP="00DF466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Estudis realitzats</w:t>
            </w:r>
          </w:p>
        </w:tc>
        <w:sdt>
          <w:sdtPr>
            <w:rPr>
              <w:sz w:val="21"/>
              <w:szCs w:val="21"/>
              <w:lang w:val="ca-ES"/>
            </w:rPr>
            <w:id w:val="-222991595"/>
            <w:placeholder>
              <w:docPart w:val="5F61E296B57748349DDD2C8CBF9E40AE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780673646"/>
                <w:placeholder>
                  <w:docPart w:val="5F61E296B57748349DDD2C8CBF9E40AE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estudis realitzats"/>
                    <w:tag w:val="estudis realitzats"/>
                    <w:id w:val="-1474212303"/>
                    <w:placeholder>
                      <w:docPart w:val="BE2019C977894655BF1F2F9D02BD340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92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DF466E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odelmarcadordeposicin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76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DF466E" w:rsidP="00DF466E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27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DF466E" w:rsidP="00DF466E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0412FF" w:rsidRPr="00FB64B3" w:rsidRDefault="000412FF" w:rsidP="00224281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9886" w:type="dxa"/>
        <w:tblLook w:val="04A0" w:firstRow="1" w:lastRow="0" w:firstColumn="1" w:lastColumn="0" w:noHBand="0" w:noVBand="1"/>
      </w:tblPr>
      <w:tblGrid>
        <w:gridCol w:w="1242"/>
        <w:gridCol w:w="2977"/>
        <w:gridCol w:w="999"/>
        <w:gridCol w:w="4668"/>
      </w:tblGrid>
      <w:tr w:rsidR="000E6474" w:rsidRPr="00FB64B3" w:rsidTr="00893EFF">
        <w:tc>
          <w:tcPr>
            <w:tcW w:w="9886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E6474" w:rsidRPr="00FB64B3" w:rsidRDefault="000E6474" w:rsidP="000E647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del representant (si s’escau)</w:t>
            </w:r>
          </w:p>
        </w:tc>
      </w:tr>
      <w:tr w:rsidR="000E6474" w:rsidRPr="00FB64B3" w:rsidTr="00893EFF"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1167290643"/>
            <w:placeholder>
              <w:docPart w:val="3917CF18C675465EA3D90C63D86892D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444503738"/>
            <w:placeholder>
              <w:docPart w:val="98802CE81E844CF090AEEC943A753E2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E6474" w:rsidRPr="00FB64B3" w:rsidTr="00893EFF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767421182"/>
            <w:placeholder>
              <w:docPart w:val="B754740A813D421D94159B5088E3A1C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Pr="00FB64B3">
              <w:rPr>
                <w:sz w:val="20"/>
                <w:szCs w:val="20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654346713"/>
            <w:placeholder>
              <w:docPart w:val="8E6193DB63EA4EFE8B11FA2E24D41C6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2D19F6" w:rsidRPr="00FB64B3" w:rsidRDefault="002D19F6" w:rsidP="002D19F6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2D19F6" w:rsidRPr="00FB64B3" w:rsidTr="00DB1E15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2D19F6" w:rsidRPr="00FB64B3" w:rsidRDefault="002D19F6" w:rsidP="00DB1E15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Exposició de fets i motius</w:t>
            </w:r>
          </w:p>
        </w:tc>
      </w:tr>
    </w:tbl>
    <w:p w:rsidR="002D19F6" w:rsidRPr="00FB64B3" w:rsidRDefault="002D19F6" w:rsidP="002D19F6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D19F6" w:rsidRPr="00FB64B3" w:rsidTr="00DB1E15">
        <w:tc>
          <w:tcPr>
            <w:tcW w:w="9886" w:type="dxa"/>
          </w:tcPr>
          <w:sdt>
            <w:sdtPr>
              <w:rPr>
                <w:sz w:val="21"/>
                <w:szCs w:val="21"/>
                <w:lang w:val="ca-ES"/>
              </w:rPr>
              <w:alias w:val="Exposició de fets i motius:"/>
              <w:tag w:val="Exposició de fets i motius"/>
              <w:id w:val="711082817"/>
              <w:placeholder>
                <w:docPart w:val="84AB8ADDF4CE45A1850C42D2F8650C27"/>
              </w:placeholder>
              <w:showingPlcHdr/>
              <w:text/>
            </w:sdtPr>
            <w:sdtEndPr/>
            <w:sdtContent>
              <w:p w:rsidR="002D19F6" w:rsidRPr="00FB64B3" w:rsidRDefault="002D19F6" w:rsidP="00DB1E15">
                <w:pPr>
                  <w:rPr>
                    <w:sz w:val="21"/>
                    <w:szCs w:val="21"/>
                    <w:lang w:val="ca-ES"/>
                  </w:rPr>
                </w:pPr>
                <w:r w:rsidRPr="00A5425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2D19F6" w:rsidRPr="00FB64B3" w:rsidRDefault="002D19F6" w:rsidP="00DB1E15">
            <w:pPr>
              <w:rPr>
                <w:sz w:val="21"/>
                <w:szCs w:val="21"/>
                <w:lang w:val="ca-ES"/>
              </w:rPr>
            </w:pPr>
          </w:p>
          <w:p w:rsidR="002D19F6" w:rsidRPr="00FB64B3" w:rsidRDefault="002D19F6" w:rsidP="00DB1E15">
            <w:pPr>
              <w:rPr>
                <w:sz w:val="21"/>
                <w:szCs w:val="21"/>
                <w:lang w:val="ca-ES"/>
              </w:rPr>
            </w:pPr>
          </w:p>
          <w:p w:rsidR="002D19F6" w:rsidRPr="00FB64B3" w:rsidRDefault="002D19F6" w:rsidP="00DB1E15">
            <w:pPr>
              <w:rPr>
                <w:sz w:val="21"/>
                <w:szCs w:val="21"/>
                <w:lang w:val="ca-ES"/>
              </w:rPr>
            </w:pPr>
          </w:p>
          <w:p w:rsidR="002D19F6" w:rsidRPr="00FB64B3" w:rsidRDefault="002D19F6" w:rsidP="00DB1E15">
            <w:pPr>
              <w:rPr>
                <w:sz w:val="21"/>
                <w:szCs w:val="21"/>
                <w:lang w:val="ca-ES"/>
              </w:rPr>
            </w:pPr>
          </w:p>
          <w:p w:rsidR="002D19F6" w:rsidRPr="00FB64B3" w:rsidRDefault="002D19F6" w:rsidP="00DB1E15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2D19F6" w:rsidRPr="00FB64B3" w:rsidRDefault="002D19F6" w:rsidP="002D19F6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DD51A8" w:rsidRPr="00FB64B3" w:rsidTr="002D19F6">
        <w:tc>
          <w:tcPr>
            <w:tcW w:w="9752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DD51A8" w:rsidRPr="00FB64B3" w:rsidRDefault="00DF466E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4"/>
                <w:szCs w:val="24"/>
                <w:lang w:val="ca-ES"/>
              </w:rPr>
              <w:t>Estudis que sol·licita</w:t>
            </w:r>
            <w:r w:rsidR="00647B85">
              <w:rPr>
                <w:b/>
                <w:color w:val="0070C0"/>
                <w:sz w:val="24"/>
                <w:szCs w:val="24"/>
                <w:lang w:val="ca-ES"/>
              </w:rPr>
              <w:t xml:space="preserve"> simultaniejar</w:t>
            </w: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4252"/>
      </w:tblGrid>
      <w:tr w:rsidR="00DF466E" w:rsidRPr="00FB64B3" w:rsidTr="00DF466E">
        <w:trPr>
          <w:trHeight w:val="45"/>
        </w:trPr>
        <w:sdt>
          <w:sdtPr>
            <w:rPr>
              <w:sz w:val="21"/>
              <w:szCs w:val="21"/>
              <w:lang w:val="ca-ES"/>
            </w:rPr>
            <w:id w:val="139977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2D19F6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DF466E" w:rsidRPr="00FB64B3" w:rsidRDefault="00DF466E" w:rsidP="00DF466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Grau en Enginyeria Biomèdica</w:t>
            </w:r>
          </w:p>
        </w:tc>
      </w:tr>
      <w:tr w:rsidR="00DF466E" w:rsidRPr="00FB64B3" w:rsidTr="00DF466E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58010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2D19F6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DF466E" w:rsidRPr="00FB64B3" w:rsidRDefault="00DF466E" w:rsidP="00DF466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Grau en Enginyeria de l’Energia</w:t>
            </w:r>
          </w:p>
        </w:tc>
      </w:tr>
      <w:tr w:rsidR="00DF466E" w:rsidRPr="00FB64B3" w:rsidTr="00DF466E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-17311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DF466E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Grau en Enginyeria Elèctrica</w:t>
            </w:r>
          </w:p>
        </w:tc>
      </w:tr>
      <w:tr w:rsidR="00DF466E" w:rsidRPr="00FB64B3" w:rsidTr="00DF466E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6276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DF466E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Grau en Enginyeria Electrònica Industrial i Automàtica</w:t>
            </w:r>
          </w:p>
        </w:tc>
      </w:tr>
      <w:tr w:rsidR="00DF466E" w:rsidRPr="00FB64B3" w:rsidTr="00DF466E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199344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61175E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61175E" w:rsidRPr="00FB64B3" w:rsidRDefault="00DF466E" w:rsidP="0061175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Grau en Enginyeria </w:t>
            </w:r>
            <w:r w:rsidR="0061175E">
              <w:rPr>
                <w:sz w:val="21"/>
                <w:szCs w:val="21"/>
                <w:lang w:val="ca-ES"/>
              </w:rPr>
              <w:t>de Materials</w:t>
            </w:r>
          </w:p>
        </w:tc>
      </w:tr>
      <w:tr w:rsidR="00DF466E" w:rsidRPr="00FB64B3" w:rsidTr="00DF466E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151541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DF466E" w:rsidRPr="00FB64B3" w:rsidRDefault="0061175E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61175E" w:rsidRPr="00FB64B3" w:rsidRDefault="00DF466E" w:rsidP="0061175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Grau en Enginyeria </w:t>
            </w:r>
            <w:r w:rsidR="0061175E">
              <w:rPr>
                <w:sz w:val="21"/>
                <w:szCs w:val="21"/>
                <w:lang w:val="ca-ES"/>
              </w:rPr>
              <w:t>Mecànica</w:t>
            </w:r>
          </w:p>
        </w:tc>
      </w:tr>
      <w:tr w:rsidR="0061175E" w:rsidRPr="00FB64B3" w:rsidTr="00DF466E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101188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61175E" w:rsidRDefault="002D19F6" w:rsidP="00DF466E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237" w:type="dxa"/>
            <w:gridSpan w:val="2"/>
          </w:tcPr>
          <w:p w:rsidR="0061175E" w:rsidRDefault="0061175E" w:rsidP="0061175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Grau en Enginyeria Química</w:t>
            </w:r>
          </w:p>
        </w:tc>
      </w:tr>
      <w:tr w:rsidR="002D19F6" w:rsidRPr="00FB64B3" w:rsidTr="002D19F6">
        <w:trPr>
          <w:trHeight w:val="42"/>
        </w:trPr>
        <w:sdt>
          <w:sdtPr>
            <w:rPr>
              <w:sz w:val="21"/>
              <w:szCs w:val="21"/>
              <w:lang w:val="ca-ES"/>
            </w:rPr>
            <w:id w:val="19592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9" w:type="dxa"/>
              </w:tcPr>
              <w:p w:rsidR="002D19F6" w:rsidRDefault="002D19F6" w:rsidP="00DF466E">
                <w:pPr>
                  <w:jc w:val="right"/>
                  <w:rPr>
                    <w:rFonts w:ascii="MS Gothic" w:eastAsia="MS Gothic" w:hAnsi="MS Gothic"/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:rsidR="002D19F6" w:rsidRDefault="002D19F6" w:rsidP="0061175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Altres (especificar)</w:t>
            </w:r>
          </w:p>
        </w:tc>
        <w:sdt>
          <w:sdtPr>
            <w:rPr>
              <w:sz w:val="21"/>
              <w:szCs w:val="21"/>
              <w:lang w:val="ca-ES"/>
            </w:rPr>
            <w:id w:val="-2059456775"/>
            <w:placeholder>
              <w:docPart w:val="9EDA7166D80F4300B57476C60104474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699200033"/>
                <w:placeholder>
                  <w:docPart w:val="9EDA7166D80F4300B57476C60104474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estudis realitzats"/>
                    <w:tag w:val="estudis realitzats"/>
                    <w:id w:val="-1391348022"/>
                    <w:placeholder>
                      <w:docPart w:val="D3EFC69676564AC48B633C64238E0DB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252" w:type="dxa"/>
                      </w:tcPr>
                      <w:p w:rsidR="002D19F6" w:rsidRDefault="002D19F6" w:rsidP="0061175E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odelmarcadordeposicin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647B85" w:rsidRPr="00FB64B3" w:rsidRDefault="00647B85" w:rsidP="00647B85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647B85" w:rsidRPr="00FB64B3" w:rsidTr="00DB1E15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647B85" w:rsidRPr="00FB64B3" w:rsidRDefault="00647B85" w:rsidP="00DB1E15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</w:p>
        </w:tc>
      </w:tr>
    </w:tbl>
    <w:p w:rsidR="00647B85" w:rsidRPr="00FB64B3" w:rsidRDefault="00647B85" w:rsidP="00647B85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47B85" w:rsidRPr="00FB64B3" w:rsidTr="00DB1E15">
        <w:tc>
          <w:tcPr>
            <w:tcW w:w="9886" w:type="dxa"/>
          </w:tcPr>
          <w:sdt>
            <w:sdtPr>
              <w:rPr>
                <w:sz w:val="21"/>
                <w:szCs w:val="21"/>
                <w:lang w:val="ca-ES"/>
              </w:rPr>
              <w:alias w:val="Documents que acompanya:"/>
              <w:tag w:val="Documents que acompanya"/>
              <w:id w:val="-1190833701"/>
              <w:placeholder>
                <w:docPart w:val="BD0D24DC188340588ED309065F2F5E6C"/>
              </w:placeholder>
              <w:showingPlcHdr/>
              <w:text/>
            </w:sdtPr>
            <w:sdtEndPr/>
            <w:sdtContent>
              <w:p w:rsidR="00647B85" w:rsidRPr="00FB64B3" w:rsidRDefault="00647B85" w:rsidP="00DB1E15">
                <w:pPr>
                  <w:rPr>
                    <w:sz w:val="21"/>
                    <w:szCs w:val="21"/>
                    <w:lang w:val="ca-ES"/>
                  </w:rPr>
                </w:pPr>
                <w:r w:rsidRPr="00A54250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647B85" w:rsidRPr="00FB64B3" w:rsidRDefault="00647B85" w:rsidP="00DB1E15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2D19F6" w:rsidRPr="00FB64B3" w:rsidRDefault="002D19F6" w:rsidP="00542975">
      <w:pPr>
        <w:spacing w:after="0"/>
        <w:rPr>
          <w:sz w:val="10"/>
          <w:szCs w:val="10"/>
          <w:lang w:val="ca-ES"/>
        </w:rPr>
      </w:pPr>
    </w:p>
    <w:p w:rsidR="00542975" w:rsidRPr="00FB64B3" w:rsidRDefault="00FB64B3" w:rsidP="00542975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  <w:r>
        <w:rPr>
          <w:sz w:val="21"/>
          <w:szCs w:val="21"/>
          <w:lang w:val="ca-ES"/>
        </w:rPr>
        <w:tab/>
      </w:r>
      <w:r>
        <w:rPr>
          <w:sz w:val="21"/>
          <w:szCs w:val="21"/>
          <w:lang w:val="ca-ES"/>
        </w:rPr>
        <w:tab/>
      </w:r>
      <w:r>
        <w:rPr>
          <w:sz w:val="21"/>
          <w:szCs w:val="21"/>
          <w:lang w:val="ca-ES"/>
        </w:rPr>
        <w:tab/>
      </w:r>
      <w:r>
        <w:rPr>
          <w:sz w:val="21"/>
          <w:szCs w:val="21"/>
          <w:lang w:val="ca-ES"/>
        </w:rPr>
        <w:tab/>
      </w:r>
      <w:r>
        <w:rPr>
          <w:sz w:val="21"/>
          <w:szCs w:val="21"/>
          <w:lang w:val="ca-ES"/>
        </w:rPr>
        <w:tab/>
      </w:r>
      <w:r>
        <w:rPr>
          <w:sz w:val="21"/>
          <w:szCs w:val="21"/>
          <w:lang w:val="ca-ES"/>
        </w:rPr>
        <w:tab/>
      </w:r>
      <w:r>
        <w:rPr>
          <w:sz w:val="21"/>
          <w:szCs w:val="21"/>
          <w:lang w:val="ca-ES"/>
        </w:rPr>
        <w:tab/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789865048"/>
          <w:placeholder>
            <w:docPart w:val="AD6A5E66D5A34836ACE6BAEF111E356C"/>
          </w:placeholder>
          <w:date>
            <w:dateFormat w:val="dddd, d' / 'MMMM' / 'yyyy"/>
            <w:lid w:val="ca-ES"/>
            <w:storeMappedDataAs w:val="dateTime"/>
            <w:calendar w:val="gregorian"/>
          </w:date>
        </w:sdtPr>
        <w:sdtEndPr/>
        <w:sdtContent>
          <w:r w:rsidR="00F56224">
            <w:rPr>
              <w:sz w:val="21"/>
              <w:szCs w:val="21"/>
              <w:lang w:val="ca-ES"/>
            </w:rPr>
            <w:t xml:space="preserve"> </w:t>
          </w:r>
        </w:sdtContent>
      </w:sdt>
    </w:p>
    <w:p w:rsidR="00FB64B3" w:rsidRDefault="00FB64B3" w:rsidP="00FB64B3">
      <w:pPr>
        <w:spacing w:after="0"/>
        <w:rPr>
          <w:sz w:val="20"/>
          <w:szCs w:val="20"/>
          <w:lang w:val="ca-ES"/>
        </w:rPr>
      </w:pPr>
    </w:p>
    <w:p w:rsidR="00647B85" w:rsidRDefault="00647B85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FB64B3" w:rsidP="00FB64B3">
      <w:pPr>
        <w:spacing w:after="0"/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FB64B3" w:rsidRPr="00FB64B3" w:rsidTr="009154B8">
        <w:tc>
          <w:tcPr>
            <w:tcW w:w="988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FB64B3" w:rsidRPr="00FB64B3" w:rsidRDefault="00FB64B3" w:rsidP="00BB71A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La Direcció de L’E</w:t>
            </w:r>
            <w:r w:rsidR="00BB71A1">
              <w:rPr>
                <w:b/>
                <w:color w:val="0070C0"/>
                <w:sz w:val="24"/>
                <w:szCs w:val="24"/>
                <w:lang w:val="ca-ES"/>
              </w:rPr>
              <w:t>EBE</w:t>
            </w: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 xml:space="preserve"> resol:</w:t>
            </w:r>
          </w:p>
        </w:tc>
      </w:tr>
    </w:tbl>
    <w:p w:rsidR="00FB64B3" w:rsidRPr="00FB64B3" w:rsidRDefault="00FB64B3" w:rsidP="00FB64B3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8"/>
        <w:gridCol w:w="4601"/>
        <w:gridCol w:w="421"/>
        <w:gridCol w:w="4322"/>
      </w:tblGrid>
      <w:tr w:rsidR="00DE120B" w:rsidRPr="00FB64B3" w:rsidTr="00DE120B">
        <w:tc>
          <w:tcPr>
            <w:tcW w:w="39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DE120B" w:rsidRPr="00FB64B3" w:rsidRDefault="00DE120B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4678" w:type="dxa"/>
            <w:tcBorders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DE120B" w:rsidRDefault="00DE120B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Autoritza</w:t>
            </w:r>
          </w:p>
        </w:tc>
        <w:tc>
          <w:tcPr>
            <w:tcW w:w="425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DE120B" w:rsidRPr="00FB64B3" w:rsidRDefault="00DE120B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4391" w:type="dxa"/>
            <w:tcBorders>
              <w:left w:val="single" w:sz="12" w:space="0" w:color="A6A6A6" w:themeColor="background1" w:themeShade="A6"/>
            </w:tcBorders>
          </w:tcPr>
          <w:p w:rsidR="00DE120B" w:rsidRPr="00FB64B3" w:rsidRDefault="00DE120B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Desestima</w:t>
            </w:r>
          </w:p>
        </w:tc>
      </w:tr>
    </w:tbl>
    <w:p w:rsidR="00CB3ED6" w:rsidRPr="00FB64B3" w:rsidRDefault="00FB64B3" w:rsidP="00542975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SR. DIRECTOR DE L’ESCOLA D’ENGINYERIA DE BARCELONA</w:t>
      </w:r>
      <w:r w:rsidR="00BB71A1">
        <w:rPr>
          <w:sz w:val="20"/>
          <w:szCs w:val="20"/>
          <w:lang w:val="ca-ES"/>
        </w:rPr>
        <w:t xml:space="preserve"> EST</w:t>
      </w:r>
    </w:p>
    <w:sectPr w:rsidR="00CB3ED6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1E" w:rsidRDefault="0013451E" w:rsidP="00F40226">
      <w:pPr>
        <w:spacing w:after="0" w:line="240" w:lineRule="auto"/>
      </w:pPr>
      <w:r>
        <w:separator/>
      </w:r>
    </w:p>
  </w:endnote>
  <w:endnote w:type="continuationSeparator" w:id="0">
    <w:p w:rsidR="0013451E" w:rsidRDefault="0013451E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1E" w:rsidRDefault="0013451E" w:rsidP="00F40226">
      <w:pPr>
        <w:spacing w:after="0" w:line="240" w:lineRule="auto"/>
      </w:pPr>
      <w:r>
        <w:separator/>
      </w:r>
    </w:p>
  </w:footnote>
  <w:footnote w:type="continuationSeparator" w:id="0">
    <w:p w:rsidR="0013451E" w:rsidRDefault="0013451E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74" w:rsidRDefault="00F40226" w:rsidP="000E6474">
    <w:pPr>
      <w:pStyle w:val="Encabezado"/>
      <w:tabs>
        <w:tab w:val="clear" w:pos="4252"/>
        <w:tab w:val="clear" w:pos="8504"/>
        <w:tab w:val="left" w:pos="284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rFonts w:cs="Arial"/>
        <w:b/>
        <w:noProof/>
        <w:lang w:eastAsia="es-ES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2B21EE89" wp14:editId="4FC8C5DA">
              <wp:simplePos x="0" y="0"/>
              <wp:positionH relativeFrom="column">
                <wp:posOffset>4141369</wp:posOffset>
              </wp:positionH>
              <wp:positionV relativeFrom="paragraph">
                <wp:posOffset>-172775</wp:posOffset>
              </wp:positionV>
              <wp:extent cx="2092371" cy="1152938"/>
              <wp:effectExtent l="0" t="0" r="22225" b="28575"/>
              <wp:wrapNone/>
              <wp:docPr id="5" name="Lienz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solidFill>
                          <a:srgbClr val="0070C0"/>
                        </a:solidFill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E7766" id="Lienzo 5" o:spid="_x0000_s1026" editas="canvas" style="position:absolute;margin-left:326.1pt;margin-top:-13.6pt;width:164.75pt;height:90.8pt;z-index:-251658240" coordsize="20923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923;height:11525;visibility:visible;mso-wrap-style:square" stroked="t" strokecolor="#0070c0">
                <v:fill o:detectmouseclick="t"/>
                <v:path o:connecttype="none"/>
              </v:shape>
            </v:group>
          </w:pict>
        </mc:Fallback>
      </mc:AlternateContent>
    </w:r>
    <w:r w:rsidR="00E316EE"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</w:rPr>
      <w:t xml:space="preserve"> </w:t>
    </w:r>
    <w:r w:rsidRPr="000E6474">
      <w:rPr>
        <w:rFonts w:cs="Arial"/>
        <w:b/>
        <w:sz w:val="26"/>
        <w:szCs w:val="26"/>
      </w:rPr>
      <w:tab/>
    </w:r>
  </w:p>
  <w:p w:rsidR="00F40226" w:rsidRPr="00F40226" w:rsidRDefault="006C31A4" w:rsidP="000E6474">
    <w:pPr>
      <w:pStyle w:val="Encabezado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r>
      <w:rPr>
        <w:rFonts w:cs="Arial"/>
        <w:b/>
        <w:color w:val="0070C0"/>
        <w:sz w:val="26"/>
        <w:szCs w:val="26"/>
      </w:rPr>
      <w:t xml:space="preserve">Instància </w:t>
    </w:r>
    <w:r w:rsidR="002D19F6">
      <w:rPr>
        <w:rFonts w:cs="Arial"/>
        <w:b/>
        <w:color w:val="0070C0"/>
        <w:sz w:val="26"/>
        <w:szCs w:val="26"/>
      </w:rPr>
      <w:t>de simultaneïtat d’estudis</w:t>
    </w:r>
    <w:r w:rsidR="00224281">
      <w:rPr>
        <w:rFonts w:cs="Arial"/>
        <w:b/>
        <w:color w:val="007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jFS/gLmlBIWhL/uVmK+xwhRGX4wceaL1/S6fx/KGWfbDXAT8oERFkgoyCscbDQxnDBBxFAgXq2KdmK6Q3wSw==" w:salt="y+Fa01TVVIXGIdOZU/ySIg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412FF"/>
    <w:rsid w:val="000A05E6"/>
    <w:rsid w:val="000E6474"/>
    <w:rsid w:val="0010549A"/>
    <w:rsid w:val="0013451E"/>
    <w:rsid w:val="00174971"/>
    <w:rsid w:val="00221C45"/>
    <w:rsid w:val="00224281"/>
    <w:rsid w:val="00272CE2"/>
    <w:rsid w:val="002D19F6"/>
    <w:rsid w:val="00390E23"/>
    <w:rsid w:val="003B5D1D"/>
    <w:rsid w:val="003F7655"/>
    <w:rsid w:val="004E6611"/>
    <w:rsid w:val="00542975"/>
    <w:rsid w:val="00583B87"/>
    <w:rsid w:val="005F3DB1"/>
    <w:rsid w:val="0061175E"/>
    <w:rsid w:val="00647B85"/>
    <w:rsid w:val="00696860"/>
    <w:rsid w:val="006C31A4"/>
    <w:rsid w:val="007138CD"/>
    <w:rsid w:val="007850A4"/>
    <w:rsid w:val="007F61FB"/>
    <w:rsid w:val="008011BC"/>
    <w:rsid w:val="00823D8F"/>
    <w:rsid w:val="008863D5"/>
    <w:rsid w:val="00893EFF"/>
    <w:rsid w:val="009D4010"/>
    <w:rsid w:val="00A414FE"/>
    <w:rsid w:val="00AB617F"/>
    <w:rsid w:val="00AF30E6"/>
    <w:rsid w:val="00BB71A1"/>
    <w:rsid w:val="00CB3ED6"/>
    <w:rsid w:val="00DD51A8"/>
    <w:rsid w:val="00DE120B"/>
    <w:rsid w:val="00DF466E"/>
    <w:rsid w:val="00E235C7"/>
    <w:rsid w:val="00E316EE"/>
    <w:rsid w:val="00E7040C"/>
    <w:rsid w:val="00EC4E08"/>
    <w:rsid w:val="00F24C1A"/>
    <w:rsid w:val="00F40226"/>
    <w:rsid w:val="00F56224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26"/>
  </w:style>
  <w:style w:type="paragraph" w:styleId="Piedepgina">
    <w:name w:val="footer"/>
    <w:basedOn w:val="Normal"/>
    <w:link w:val="Piedepgin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26"/>
  </w:style>
  <w:style w:type="table" w:styleId="Tablaconcuadrcula">
    <w:name w:val="Table Grid"/>
    <w:basedOn w:val="Tablanormal"/>
    <w:uiPriority w:val="59"/>
    <w:rsid w:val="0022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C4E08"/>
    <w:rPr>
      <w:color w:val="808080"/>
    </w:rPr>
  </w:style>
  <w:style w:type="paragraph" w:styleId="Revisin">
    <w:name w:val="Revision"/>
    <w:hidden/>
    <w:uiPriority w:val="99"/>
    <w:semiHidden/>
    <w:rsid w:val="00696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35F24" w:rsidP="00935F24">
          <w:pPr>
            <w:pStyle w:val="4092702BE10E4F4A9A19CF9652F0B1E92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7CF18C675465EA3D90C63D86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878C-2FD6-4FE7-85D5-27C2A8509ACE}"/>
      </w:docPartPr>
      <w:docPartBody>
        <w:p w:rsidR="00053404" w:rsidRDefault="00935F24" w:rsidP="00935F24">
          <w:pPr>
            <w:pStyle w:val="3917CF18C675465EA3D90C63D86892D5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54740A813D421D94159B5088E3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9F-84C8-4D9C-8179-779A2D8E0749}"/>
      </w:docPartPr>
      <w:docPartBody>
        <w:p w:rsidR="00053404" w:rsidRDefault="00935F24" w:rsidP="00935F24">
          <w:pPr>
            <w:pStyle w:val="B754740A813D421D94159B5088E3A1C5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802CE81E844CF090AEEC943A75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A337-9DB1-405E-A431-5CE0F4183642}"/>
      </w:docPartPr>
      <w:docPartBody>
        <w:p w:rsidR="00053404" w:rsidRDefault="00935F24" w:rsidP="00935F24">
          <w:pPr>
            <w:pStyle w:val="98802CE81E844CF090AEEC943A753E282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6193DB63EA4EFE8B11FA2E24D4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FB07-F877-4845-87E3-99BB6F012AF9}"/>
      </w:docPartPr>
      <w:docPartBody>
        <w:p w:rsidR="00053404" w:rsidRDefault="00935F24" w:rsidP="00935F24">
          <w:pPr>
            <w:pStyle w:val="8E6193DB63EA4EFE8B11FA2E24D41C68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35F24" w:rsidP="00935F24">
          <w:pPr>
            <w:pStyle w:val="AC073A038C2744F8A6C381F5C191BE3C1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35F24" w:rsidP="00935F24">
          <w:pPr>
            <w:pStyle w:val="88F7B74A6DBD42F8969DC70035C51B52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35F24" w:rsidP="00935F24">
          <w:pPr>
            <w:pStyle w:val="A220BCB8377344DCAAD6E8F0E4FC251F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35F24" w:rsidP="00935F24">
          <w:pPr>
            <w:pStyle w:val="989F801B14F94BE6BAFCFAA4BE800044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35F24" w:rsidP="00935F24">
          <w:pPr>
            <w:pStyle w:val="F1097C3AE8B74261B3D14C49BDE387A1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35F24" w:rsidP="00935F24">
          <w:pPr>
            <w:pStyle w:val="D667B9AEA3E2456998DFE2EECA629A59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35F24" w:rsidP="00935F24">
          <w:pPr>
            <w:pStyle w:val="F310F13D63C5492DA56E36703081381B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D6A5E66D5A34836ACE6BAEF111E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ED26-499D-4E82-B284-551932927430}"/>
      </w:docPartPr>
      <w:docPartBody>
        <w:p w:rsidR="00935F24" w:rsidRDefault="00935F24" w:rsidP="00935F24">
          <w:pPr>
            <w:pStyle w:val="AD6A5E66D5A34836ACE6BAEF111E356C1"/>
          </w:pPr>
          <w:r w:rsidRPr="00EC4E08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9965D35F0E7469CB4FAF88449D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B41-E0B3-4BB7-BAD8-11CCEE3183AA}"/>
      </w:docPartPr>
      <w:docPartBody>
        <w:p w:rsidR="00D77BB0" w:rsidRDefault="00935F24" w:rsidP="00935F24">
          <w:pPr>
            <w:pStyle w:val="89965D35F0E7469CB4FAF88449DCD1D0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245AC7D7B2B4858A2E0A79D690F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5F0D-7AE8-40FA-80B3-D8D24A3C5AE7}"/>
      </w:docPartPr>
      <w:docPartBody>
        <w:p w:rsidR="00D77BB0" w:rsidRDefault="00935F24" w:rsidP="00935F24">
          <w:pPr>
            <w:pStyle w:val="8245AC7D7B2B4858A2E0A79D690F5BE6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6EEC-D0F3-4AEE-88B1-A81EDCC85654}"/>
      </w:docPartPr>
      <w:docPartBody>
        <w:p w:rsidR="00D77BB0" w:rsidRDefault="00935F24">
          <w:r w:rsidRPr="00F515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61E296B57748349DDD2C8CBF9E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BA76-0575-42F8-9EB3-1B28114A9821}"/>
      </w:docPartPr>
      <w:docPartBody>
        <w:p w:rsidR="00D77BB0" w:rsidRDefault="00935F24" w:rsidP="00935F24">
          <w:pPr>
            <w:pStyle w:val="5F61E296B57748349DDD2C8CBF9E40AE"/>
          </w:pPr>
          <w:r w:rsidRPr="00F515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019C977894655BF1F2F9D02BD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0A78-B85A-4E93-9596-A223DB8E2AEB}"/>
      </w:docPartPr>
      <w:docPartBody>
        <w:p w:rsidR="00D77BB0" w:rsidRDefault="00935F24" w:rsidP="00935F24">
          <w:pPr>
            <w:pStyle w:val="BE2019C977894655BF1F2F9D02BD340B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EDA7166D80F4300B57476C60104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8DF8-3275-48E2-812D-CA13E953FB79}"/>
      </w:docPartPr>
      <w:docPartBody>
        <w:p w:rsidR="00265A03" w:rsidRDefault="0002729B" w:rsidP="0002729B">
          <w:pPr>
            <w:pStyle w:val="9EDA7166D80F4300B57476C601044744"/>
          </w:pPr>
          <w:r w:rsidRPr="00F515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EFC69676564AC48B633C64238E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B33B5-B542-4B62-9161-8A8EF8364B99}"/>
      </w:docPartPr>
      <w:docPartBody>
        <w:p w:rsidR="00265A03" w:rsidRDefault="0002729B" w:rsidP="0002729B">
          <w:pPr>
            <w:pStyle w:val="D3EFC69676564AC48B633C64238E0DB7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4AB8ADDF4CE45A1850C42D2F865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231D-56FD-49AA-B7DF-7F04C3479AD9}"/>
      </w:docPartPr>
      <w:docPartBody>
        <w:p w:rsidR="00265A03" w:rsidRDefault="0002729B" w:rsidP="0002729B">
          <w:pPr>
            <w:pStyle w:val="84AB8ADDF4CE45A1850C42D2F8650C27"/>
          </w:pPr>
          <w:r w:rsidRPr="00A542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0D24DC188340588ED309065F2F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22C1-3A53-47D8-8BD3-E97CB0D441BB}"/>
      </w:docPartPr>
      <w:docPartBody>
        <w:p w:rsidR="00265A03" w:rsidRDefault="0002729B" w:rsidP="0002729B">
          <w:pPr>
            <w:pStyle w:val="BD0D24DC188340588ED309065F2F5E6C"/>
          </w:pPr>
          <w:r w:rsidRPr="00A5425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2729B"/>
    <w:rsid w:val="00053404"/>
    <w:rsid w:val="001C0B61"/>
    <w:rsid w:val="001F3A11"/>
    <w:rsid w:val="00224899"/>
    <w:rsid w:val="00265A03"/>
    <w:rsid w:val="002F081D"/>
    <w:rsid w:val="005C7353"/>
    <w:rsid w:val="00935F24"/>
    <w:rsid w:val="009D3EA8"/>
    <w:rsid w:val="00D77BB0"/>
    <w:rsid w:val="00D82348"/>
    <w:rsid w:val="00F262E3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729B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9EDA7166D80F4300B57476C601044744">
    <w:name w:val="9EDA7166D80F4300B57476C601044744"/>
    <w:rsid w:val="0002729B"/>
    <w:pPr>
      <w:spacing w:after="160" w:line="259" w:lineRule="auto"/>
    </w:pPr>
  </w:style>
  <w:style w:type="paragraph" w:customStyle="1" w:styleId="D3EFC69676564AC48B633C64238E0DB7">
    <w:name w:val="D3EFC69676564AC48B633C64238E0DB7"/>
    <w:rsid w:val="0002729B"/>
    <w:pPr>
      <w:spacing w:after="160" w:line="259" w:lineRule="auto"/>
    </w:pPr>
  </w:style>
  <w:style w:type="paragraph" w:customStyle="1" w:styleId="84AB8ADDF4CE45A1850C42D2F8650C27">
    <w:name w:val="84AB8ADDF4CE45A1850C42D2F8650C27"/>
    <w:rsid w:val="0002729B"/>
    <w:pPr>
      <w:spacing w:after="160" w:line="259" w:lineRule="auto"/>
    </w:pPr>
  </w:style>
  <w:style w:type="paragraph" w:customStyle="1" w:styleId="BD0D24DC188340588ED309065F2F5E6C">
    <w:name w:val="BD0D24DC188340588ED309065F2F5E6C"/>
    <w:rsid w:val="0002729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92C3-7980-4CD4-A7C1-34F5E12E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Patricia Gimeno</cp:lastModifiedBy>
  <cp:revision>2</cp:revision>
  <cp:lastPrinted>2016-07-01T07:30:00Z</cp:lastPrinted>
  <dcterms:created xsi:type="dcterms:W3CDTF">2017-05-09T10:27:00Z</dcterms:created>
  <dcterms:modified xsi:type="dcterms:W3CDTF">2017-05-09T10:27:00Z</dcterms:modified>
</cp:coreProperties>
</file>